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приказ Министерства агропромышленного комплекса и развития сельских территорий Ульяновской области</w:t>
        <w:br/>
        <w:t xml:space="preserve">от </w:t>
      </w:r>
      <w:r>
        <w:rPr>
          <w:rFonts w:ascii="PT Astra Serif" w:hAnsi="PT Astra Serif"/>
          <w:sz w:val="28"/>
          <w:szCs w:val="28"/>
          <w:lang w:val="ru-RU"/>
        </w:rPr>
        <w:t>23.01.2019 № 2</w:t>
      </w:r>
    </w:p>
    <w:p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tabs>
          <w:tab w:val="clear" w:pos="720"/>
          <w:tab w:val="left" w:pos="4758" w:leader="none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 соответствии с Федеральным законом от 16.12.2019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 № </w:t>
      </w:r>
      <w:r>
        <w:rPr>
          <w:rFonts w:cs="PT Astra Serif" w:ascii="PT Astra Serif" w:hAnsi="PT Astra Serif"/>
          <w:sz w:val="28"/>
          <w:szCs w:val="28"/>
        </w:rPr>
        <w:t>432-ФЗ</w:t>
        <w:br/>
      </w:r>
      <w:r>
        <w:rPr>
          <w:rFonts w:cs="PT Astra Serif" w:ascii="PT Astra Serif" w:hAnsi="PT Astra Serif"/>
          <w:sz w:val="28"/>
          <w:szCs w:val="28"/>
          <w:lang w:val="ru-RU"/>
        </w:rPr>
        <w:t>«</w:t>
      </w:r>
      <w:r>
        <w:rPr>
          <w:rFonts w:cs="PT Astra Serif" w:ascii="PT Astra Serif" w:hAnsi="PT Astra Serif"/>
          <w:bCs/>
          <w:sz w:val="28"/>
          <w:szCs w:val="28"/>
        </w:rPr>
        <w:t xml:space="preserve"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</w:t>
      </w:r>
      <w:r>
        <w:rPr>
          <w:rFonts w:cs="PT Astra Serif" w:ascii="PT Astra Serif" w:hAnsi="PT Astra Serif"/>
          <w:sz w:val="28"/>
          <w:szCs w:val="28"/>
          <w:lang w:eastAsia="ar-SA"/>
        </w:rPr>
        <w:t>п р и к а з ы в а ю</w:t>
      </w:r>
      <w:r>
        <w:rPr>
          <w:rFonts w:cs="PT Astra Serif" w:ascii="PT Astra Serif" w:hAnsi="PT Astra Serif"/>
          <w:sz w:val="28"/>
          <w:szCs w:val="28"/>
        </w:rPr>
        <w:t>:</w:t>
      </w:r>
    </w:p>
    <w:p>
      <w:pPr>
        <w:pStyle w:val="Default"/>
        <w:tabs>
          <w:tab w:val="clear" w:pos="720"/>
          <w:tab w:val="left" w:pos="4758" w:leader="none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1. Внести в приказ Министерства агропромышленного комплекса</w:t>
        <w:br/>
        <w:t xml:space="preserve">и развития сельских территорий Ульяновской области от </w:t>
      </w:r>
      <w:r>
        <w:rPr>
          <w:rFonts w:cs="PT Astra Serif" w:ascii="PT Astra Serif" w:hAnsi="PT Astra Serif"/>
          <w:sz w:val="28"/>
          <w:szCs w:val="28"/>
          <w:lang w:val="ru-RU"/>
        </w:rPr>
        <w:t>23.01.2019 № 2</w:t>
        <w:br/>
      </w:r>
      <w:r>
        <w:rPr>
          <w:rFonts w:cs="PT Astra Serif" w:ascii="PT Astra Serif" w:hAnsi="PT Astra Serif"/>
          <w:sz w:val="28"/>
          <w:szCs w:val="28"/>
        </w:rPr>
        <w:t xml:space="preserve">«Об утверждении Порядка получения государственными гражданскими служащими Министерства агропромышленного комплекса и развития сельских территорий Ульяновской области разрешения </w:t>
      </w:r>
      <w:r>
        <w:rPr>
          <w:rFonts w:ascii="PT Astra Serif" w:hAnsi="PT Astra Serif"/>
          <w:sz w:val="28"/>
          <w:szCs w:val="28"/>
        </w:rPr>
        <w:t>представителя нанимателя</w:t>
        <w:br/>
        <w:t xml:space="preserve">на участие на безвозмездной основе </w:t>
      </w:r>
      <w:r>
        <w:rPr>
          <w:rFonts w:cs="PT Astra Serif" w:ascii="PT Astra Serif" w:hAnsi="PT Astra Serif"/>
          <w:sz w:val="28"/>
          <w:szCs w:val="28"/>
        </w:rPr>
        <w:t>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, следующие изменения:</w:t>
      </w:r>
    </w:p>
    <w:p>
      <w:pPr>
        <w:pStyle w:val="Default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 xml:space="preserve">1) в </w:t>
      </w:r>
      <w:r>
        <w:rPr>
          <w:rFonts w:cs="PT Astra Serif" w:ascii="PT Astra Serif" w:hAnsi="PT Astra Serif"/>
          <w:color w:val="000000"/>
          <w:sz w:val="28"/>
          <w:szCs w:val="28"/>
          <w:highlight w:val="white"/>
        </w:rPr>
        <w:t>наименовании</w:t>
      </w:r>
      <w:r>
        <w:rPr>
          <w:rFonts w:cs="PT Astra Serif" w:ascii="PT Astra Serif" w:hAnsi="PT Astra Serif"/>
          <w:sz w:val="28"/>
          <w:szCs w:val="28"/>
        </w:rPr>
        <w:t xml:space="preserve"> слова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«</w:t>
      </w:r>
      <w:r>
        <w:rPr>
          <w:rFonts w:cs="PT Astra Serif" w:ascii="PT Astra Serif" w:hAnsi="PT Astra Serif"/>
          <w:b/>
          <w:bCs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» </w:t>
      </w:r>
      <w:r>
        <w:rPr>
          <w:rFonts w:cs="PT Astra Serif" w:ascii="PT Astra Serif" w:hAnsi="PT Astra Serif"/>
          <w:sz w:val="28"/>
          <w:szCs w:val="28"/>
        </w:rPr>
        <w:t>исключить;</w:t>
      </w:r>
    </w:p>
    <w:p>
      <w:pPr>
        <w:pStyle w:val="Defaul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2) в пункте</w:t>
      </w:r>
      <w:r>
        <w:rPr>
          <w:rFonts w:cs="PT Astra Serif" w:ascii="PT Astra Serif" w:hAnsi="PT Astra Serif"/>
          <w:sz w:val="28"/>
          <w:szCs w:val="28"/>
          <w:lang w:val="ru-RU"/>
        </w:rPr>
        <w:t xml:space="preserve"> 1 </w:t>
      </w:r>
      <w:r>
        <w:rPr>
          <w:rFonts w:cs="PT Astra Serif" w:ascii="PT Astra Serif" w:hAnsi="PT Astra Serif"/>
          <w:sz w:val="28"/>
          <w:szCs w:val="28"/>
        </w:rPr>
        <w:t>слова «в качестве единоличного исполнительного органа или вхождения в состав их коллегиальных органов управления» исключить;</w:t>
      </w:r>
    </w:p>
    <w:p>
      <w:pPr>
        <w:pStyle w:val="Default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3) в Порядке получения государственными гражданскими служащими Министерства агропромышленного комплекса и развития сельских территорий Ульяновской области разрешения представителя нанимателя на участие</w:t>
        <w:br/>
        <w:t>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управления:</w:t>
      </w:r>
    </w:p>
    <w:p>
      <w:pPr>
        <w:pStyle w:val="Default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ab/>
        <w:t>а) в наименовании слова «</w:t>
      </w:r>
      <w:r>
        <w:rPr>
          <w:rFonts w:cs="PT Astra Serif" w:ascii="PT Astra Serif" w:hAnsi="PT Astra Serif"/>
          <w:b/>
          <w:bCs/>
          <w:sz w:val="28"/>
          <w:szCs w:val="28"/>
        </w:rPr>
        <w:t>в качестве единоличного исполнительного органа или вхождения в состав их коллегиальных органов управления</w:t>
      </w:r>
      <w:r>
        <w:rPr>
          <w:rFonts w:cs="PT Astra Serif" w:ascii="PT Astra Serif" w:hAnsi="PT Astra Serif"/>
          <w:sz w:val="28"/>
          <w:szCs w:val="28"/>
        </w:rPr>
        <w:t>» исключить;</w:t>
      </w:r>
    </w:p>
    <w:p>
      <w:pPr>
        <w:pStyle w:val="Default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>б) пункт 1 изложить в следующей редакции: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  <w:highlight w:val="white"/>
        </w:rPr>
      </w:pPr>
      <w:r>
        <w:rPr>
          <w:rFonts w:cs="PT Astra Serif" w:ascii="PT Astra Serif" w:hAnsi="PT Astra Serif"/>
          <w:sz w:val="28"/>
          <w:szCs w:val="28"/>
          <w:highlight w:val="white"/>
        </w:rPr>
        <w:t xml:space="preserve">«1. Настоящий Порядок определяет правила получения государственными гражданскими служащими Министерства </w:t>
      </w:r>
      <w:r>
        <w:rPr>
          <w:rFonts w:cs="Times New Roman" w:ascii="PT Astra Serif" w:hAnsi="PT Astra Serif"/>
          <w:sz w:val="28"/>
          <w:szCs w:val="28"/>
          <w:highlight w:val="white"/>
        </w:rPr>
        <w:t>агропро-мышленного комплекса и развития сельских территорий</w:t>
      </w:r>
      <w:r>
        <w:rPr>
          <w:rFonts w:cs="PT Astra Serif" w:ascii="PT Astra Serif" w:hAnsi="PT Astra Serif"/>
          <w:sz w:val="28"/>
          <w:szCs w:val="28"/>
          <w:highlight w:val="white"/>
        </w:rPr>
        <w:t xml:space="preserve"> Ульяновской области (далее – гражданские служащие) разрешения представителя нанимателя</w:t>
        <w:br/>
        <w:t xml:space="preserve">на участие на безвозмездной основе в управлении общественной организацией (кроме участия в управлении политической партией, органом профсоюзного союза, в том числе выборным органом первичной профсоюзной организации, созданной в Министерстве </w:t>
      </w:r>
      <w:r>
        <w:rPr>
          <w:rFonts w:cs="Times New Roman" w:ascii="PT Astra Serif" w:hAnsi="PT Astra Serif"/>
          <w:sz w:val="28"/>
          <w:szCs w:val="28"/>
          <w:highlight w:val="white"/>
        </w:rPr>
        <w:t>агропромышленного комплекса и развития сельских территорий</w:t>
      </w:r>
      <w:r>
        <w:rPr>
          <w:rFonts w:cs="PT Astra Serif" w:ascii="PT Astra Serif" w:hAnsi="PT Astra Serif"/>
          <w:sz w:val="28"/>
          <w:szCs w:val="28"/>
          <w:highlight w:val="white"/>
        </w:rPr>
        <w:t xml:space="preserve"> Ульяновской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случаев, предусмотренных федеральными законами,</w:t>
        <w:br/>
        <w:t>и случаев, если участие в управлении некоммерческой организацией осуществляется в соответствии с законодательством Российской Федерации</w:t>
        <w:br/>
        <w:t>от имени государственного органа.»;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в) в пунктах 4 и 5 слова «в качестве единоличного исполнительного органа или вхождения в состав её коллегиальных органов управления» исключить;</w:t>
      </w:r>
    </w:p>
    <w:p>
      <w:pPr>
        <w:pStyle w:val="Default"/>
        <w:tabs>
          <w:tab w:val="clear" w:pos="720"/>
          <w:tab w:val="left" w:pos="4758" w:leader="none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г) приложение № 1 изложить в следующей редакции:</w:t>
      </w:r>
    </w:p>
    <w:tbl>
      <w:tblPr>
        <w:tblW w:w="5500" w:type="dxa"/>
        <w:jc w:val="left"/>
        <w:tblInd w:w="417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0"/>
      </w:tblGrid>
      <w:tr>
        <w:trPr>
          <w:trHeight w:val="3175" w:hRule="atLeast"/>
        </w:trPr>
        <w:tc>
          <w:tcPr>
            <w:tcW w:w="5500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napToGrid w:val="false"/>
              <w:ind w:hanging="0"/>
              <w:outlineLvl w:val="1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ind w:hanging="0"/>
              <w:outlineLvl w:val="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0"/>
                <w:szCs w:val="20"/>
              </w:rPr>
              <w:t>__________________________________________________</w:t>
            </w:r>
          </w:p>
          <w:p>
            <w:pPr>
              <w:pStyle w:val="ConsPlusNormal"/>
              <w:numPr>
                <w:ilvl w:val="0"/>
                <w:numId w:val="0"/>
              </w:numPr>
              <w:ind w:hanging="0"/>
              <w:jc w:val="center"/>
              <w:outlineLvl w:val="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(представителю нанимателя - наименование должности, </w:t>
            </w:r>
          </w:p>
          <w:p>
            <w:pPr>
              <w:pStyle w:val="ConsPlusNormal"/>
              <w:numPr>
                <w:ilvl w:val="0"/>
                <w:numId w:val="0"/>
              </w:numPr>
              <w:ind w:hanging="0"/>
              <w:outlineLvl w:val="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__________________________________________________</w:t>
            </w:r>
          </w:p>
          <w:p>
            <w:pPr>
              <w:pStyle w:val="ConsPlusNormal"/>
              <w:numPr>
                <w:ilvl w:val="0"/>
                <w:numId w:val="0"/>
              </w:numPr>
              <w:ind w:hanging="0"/>
              <w:jc w:val="center"/>
              <w:outlineLvl w:val="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eastAsia="PT Astra Serif" w:cs="PT Astra Serif" w:ascii="PT Astra Serif" w:hAnsi="PT Astra Serif"/>
                <w:sz w:val="20"/>
                <w:szCs w:val="20"/>
              </w:rPr>
              <w:t xml:space="preserve">  </w:t>
            </w:r>
            <w:r>
              <w:rPr>
                <w:rFonts w:cs="Courier New" w:ascii="PT Astra Serif" w:hAnsi="PT Astra Serif"/>
                <w:sz w:val="20"/>
                <w:szCs w:val="20"/>
              </w:rPr>
              <w:t>Фамилия, имя, отчество (последнее - при наличии)</w:t>
            </w:r>
          </w:p>
          <w:p>
            <w:pPr>
              <w:pStyle w:val="ConsPlusNormal"/>
              <w:numPr>
                <w:ilvl w:val="0"/>
                <w:numId w:val="0"/>
              </w:numPr>
              <w:ind w:hanging="0"/>
              <w:outlineLvl w:val="1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от </w:t>
            </w:r>
            <w:r>
              <w:rPr>
                <w:rFonts w:ascii="PT Astra Serif" w:hAnsi="PT Astra Serif"/>
                <w:sz w:val="20"/>
                <w:szCs w:val="20"/>
              </w:rPr>
              <w:t>_______________________________________________</w:t>
            </w:r>
          </w:p>
          <w:p>
            <w:pPr>
              <w:pStyle w:val="ConsPlusNormal"/>
              <w:numPr>
                <w:ilvl w:val="0"/>
                <w:numId w:val="0"/>
              </w:numPr>
              <w:ind w:hanging="0"/>
              <w:jc w:val="center"/>
              <w:outlineLvl w:val="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(наименование должности, структурного подразделения </w:t>
            </w:r>
          </w:p>
          <w:p>
            <w:pPr>
              <w:pStyle w:val="ConsPlusNormal"/>
              <w:numPr>
                <w:ilvl w:val="0"/>
                <w:numId w:val="0"/>
              </w:numPr>
              <w:ind w:hanging="0"/>
              <w:outlineLvl w:val="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__________________________________________________</w:t>
            </w:r>
          </w:p>
          <w:p>
            <w:pPr>
              <w:pStyle w:val="ConsPlusNormal"/>
              <w:numPr>
                <w:ilvl w:val="0"/>
                <w:numId w:val="0"/>
              </w:numPr>
              <w:ind w:hanging="0"/>
              <w:jc w:val="center"/>
              <w:outlineLvl w:val="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Министерства агропромышленного комплекса</w:t>
              <w:br/>
              <w:t>и развития сельских территорий Ульяновской области,</w:t>
            </w:r>
          </w:p>
          <w:p>
            <w:pPr>
              <w:pStyle w:val="ConsPlusNormal"/>
              <w:numPr>
                <w:ilvl w:val="0"/>
                <w:numId w:val="0"/>
              </w:numPr>
              <w:ind w:hanging="0"/>
              <w:outlineLvl w:val="1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</w:t>
            </w:r>
          </w:p>
          <w:p>
            <w:pPr>
              <w:pStyle w:val="ConsPlusNormal"/>
              <w:numPr>
                <w:ilvl w:val="0"/>
                <w:numId w:val="0"/>
              </w:numPr>
              <w:ind w:hanging="0"/>
              <w:jc w:val="center"/>
              <w:outlineLvl w:val="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Courier New" w:ascii="PT Astra Serif" w:hAnsi="PT Astra Serif"/>
                <w:sz w:val="20"/>
                <w:szCs w:val="20"/>
              </w:rPr>
              <w:t>Фамилия, имя, отчество (последнее - при наличии)</w:t>
            </w:r>
          </w:p>
        </w:tc>
      </w:tr>
    </w:tbl>
    <w:p>
      <w:pPr>
        <w:pStyle w:val="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jc w:val="center"/>
        <w:rPr>
          <w:rFonts w:ascii="PT Astra Serif" w:hAnsi="PT Astra Serif" w:cs="Courier New"/>
          <w:sz w:val="28"/>
          <w:szCs w:val="28"/>
        </w:rPr>
      </w:pPr>
      <w:r>
        <w:rPr>
          <w:rFonts w:cs="Courier New" w:ascii="PT Astra Serif" w:hAnsi="PT Astra Serif"/>
          <w:sz w:val="28"/>
          <w:szCs w:val="28"/>
        </w:rPr>
        <w:t>ЗАЯВЛЕНИЕ</w:t>
      </w:r>
    </w:p>
    <w:p>
      <w:pPr>
        <w:pStyle w:val="Normal"/>
        <w:jc w:val="both"/>
        <w:rPr>
          <w:rFonts w:ascii="PT Astra Serif" w:hAnsi="PT Astra Serif" w:cs="Courier New"/>
          <w:b/>
          <w:b/>
          <w:bCs/>
          <w:sz w:val="28"/>
          <w:szCs w:val="28"/>
        </w:rPr>
      </w:pPr>
      <w:r>
        <w:rPr>
          <w:rFonts w:cs="Courier New" w:ascii="PT Astra Serif" w:hAnsi="PT Astra Serif"/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cs="Courier New" w:ascii="PT Astra Serif" w:hAnsi="PT Astra Serif"/>
          <w:sz w:val="28"/>
          <w:szCs w:val="28"/>
        </w:rPr>
        <w:t>В соответствии с пунктом 3 части 1 статьи 17 Федерального закона</w:t>
        <w:br/>
        <w:t>от 27.07.2004 № 79-ФЗ «О государственной гражданской службе Российской Федерации» прошу разрешения на участие на безвозмездной основе</w:t>
        <w:br/>
        <w:t>в управлении</w:t>
      </w:r>
    </w:p>
    <w:p>
      <w:pPr>
        <w:pStyle w:val="Normal"/>
        <w:ind w:hanging="0"/>
        <w:jc w:val="both"/>
        <w:rPr/>
      </w:pPr>
      <w:r>
        <w:rPr>
          <w:rFonts w:cs="Courier New" w:ascii="PT Astra Serif" w:hAnsi="PT Astra Serif"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cs="Courier New" w:ascii="PT Astra Serif" w:hAnsi="PT Astra Serif"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cs="Courier New" w:ascii="PT Astra Serif" w:hAnsi="PT Astra Serif"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cs="Courier New" w:ascii="PT Astra Serif" w:hAnsi="PT Astra Serif"/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>
          <w:rFonts w:ascii="PT Astra Serif" w:hAnsi="PT Astra Serif" w:cs="Courier New"/>
          <w:sz w:val="20"/>
          <w:szCs w:val="20"/>
        </w:rPr>
      </w:pPr>
      <w:r>
        <w:rPr>
          <w:rFonts w:cs="Courier New" w:ascii="PT Astra Serif" w:hAnsi="PT Astra Serif"/>
          <w:sz w:val="20"/>
          <w:szCs w:val="20"/>
        </w:rPr>
        <w:t>(полное наименование некоммерческой организации, её юридический адрес)</w:t>
      </w:r>
    </w:p>
    <w:p>
      <w:pPr>
        <w:pStyle w:val="Normal"/>
        <w:ind w:firstLine="709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cs="Courier New" w:ascii="PT Astra Serif" w:hAnsi="PT Astra Serif"/>
          <w:sz w:val="28"/>
          <w:szCs w:val="28"/>
        </w:rPr>
        <w:t>Управление данной некоммерческой организацией будет осуществляться ____________________________________________________________________</w:t>
      </w:r>
    </w:p>
    <w:p>
      <w:pPr>
        <w:pStyle w:val="Normal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cs="Courier New" w:ascii="PT Astra Serif" w:hAnsi="PT Astra Serif"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cs="Courier New" w:ascii="PT Astra Serif" w:hAnsi="PT Astra Serif"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cs="Courier New" w:ascii="PT Astra Serif" w:hAnsi="PT Astra Serif"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cs="Courier New" w:ascii="PT Astra Serif" w:hAnsi="PT Astra Serif"/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>
          <w:rFonts w:ascii="PT Astra Serif" w:hAnsi="PT Astra Serif" w:cs="Courier New"/>
          <w:sz w:val="20"/>
          <w:szCs w:val="20"/>
        </w:rPr>
      </w:pPr>
      <w:r>
        <w:rPr>
          <w:rFonts w:cs="Courier New" w:ascii="PT Astra Serif" w:hAnsi="PT Astra Serif"/>
          <w:sz w:val="20"/>
          <w:szCs w:val="20"/>
        </w:rPr>
        <w:t>(указать форму управления некоммерческой организацией, установленный срок</w:t>
      </w:r>
    </w:p>
    <w:p>
      <w:pPr>
        <w:pStyle w:val="Normal"/>
        <w:jc w:val="center"/>
        <w:rPr>
          <w:rFonts w:ascii="PT Astra Serif" w:hAnsi="PT Astra Serif" w:cs="Courier New"/>
          <w:sz w:val="20"/>
          <w:szCs w:val="20"/>
        </w:rPr>
      </w:pPr>
      <w:r>
        <w:rPr>
          <w:rFonts w:cs="Courier New" w:ascii="PT Astra Serif" w:hAnsi="PT Astra Serif"/>
          <w:sz w:val="20"/>
          <w:szCs w:val="20"/>
        </w:rPr>
        <w:t>деятельности и другое)</w:t>
      </w:r>
    </w:p>
    <w:p>
      <w:pPr>
        <w:pStyle w:val="Normal"/>
        <w:jc w:val="both"/>
        <w:rPr>
          <w:rFonts w:ascii="PT Astra Serif" w:hAnsi="PT Astra Serif" w:cs="Courier New"/>
          <w:sz w:val="20"/>
          <w:szCs w:val="20"/>
        </w:rPr>
      </w:pPr>
      <w:r>
        <w:rPr>
          <w:rFonts w:cs="Courier New" w:ascii="PT Astra Serif" w:hAnsi="PT Astra Serif"/>
          <w:sz w:val="20"/>
          <w:szCs w:val="20"/>
        </w:rPr>
      </w:r>
    </w:p>
    <w:p>
      <w:pPr>
        <w:pStyle w:val="Normal"/>
        <w:jc w:val="both"/>
        <w:rPr/>
      </w:pPr>
      <w:r>
        <w:rPr>
          <w:rFonts w:cs="Courier New" w:ascii="PT Astra Serif" w:hAnsi="PT Astra Serif"/>
          <w:sz w:val="28"/>
          <w:szCs w:val="28"/>
        </w:rPr>
        <w:t>___ ___________ 20__ г.            _____________ __________________________»;</w:t>
      </w:r>
    </w:p>
    <w:p>
      <w:pPr>
        <w:pStyle w:val="Normal"/>
        <w:jc w:val="both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                                                            </w:t>
      </w:r>
      <w:r>
        <w:rPr>
          <w:rFonts w:eastAsia="PT Astra Serif" w:cs="PT Astra Serif" w:ascii="PT Astra Serif" w:hAnsi="PT Astra Serif"/>
          <w:sz w:val="20"/>
          <w:szCs w:val="20"/>
        </w:rPr>
        <w:t xml:space="preserve"> </w:t>
      </w:r>
      <w:r>
        <w:rPr>
          <w:rFonts w:cs="Courier New" w:ascii="PT Astra Serif" w:hAnsi="PT Astra Serif"/>
          <w:sz w:val="20"/>
          <w:szCs w:val="20"/>
        </w:rPr>
        <w:t>(подпись)                                (расшифровка подписи)</w:t>
      </w:r>
    </w:p>
    <w:p>
      <w:pPr>
        <w:pStyle w:val="Normal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д) приложение № 2 изложить в следующей редакции: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«ПРИЛОЖЕНИЕ № 2</w:t>
      </w:r>
    </w:p>
    <w:p>
      <w:pPr>
        <w:pStyle w:val="Normal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к Порядку</w:t>
      </w:r>
    </w:p>
    <w:p>
      <w:pPr>
        <w:pStyle w:val="Normal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ЖУРНАЛ</w:t>
      </w:r>
    </w:p>
    <w:p>
      <w:pPr>
        <w:pStyle w:val="ConsPlusNormal"/>
        <w:ind w:hanging="0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  <w:t xml:space="preserve">регистрации заявлений о получении разрешения участвовать </w:t>
        <w:br/>
        <w:t>на безвозмездной основе в управлении некоммерческой организацией</w:t>
      </w:r>
    </w:p>
    <w:p>
      <w:pPr>
        <w:pStyle w:val="Normal"/>
        <w:jc w:val="both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</w:r>
    </w:p>
    <w:tbl>
      <w:tblPr>
        <w:tblW w:w="9642" w:type="dxa"/>
        <w:jc w:val="left"/>
        <w:tblInd w:w="-14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8"/>
        <w:gridCol w:w="2244"/>
        <w:gridCol w:w="1131"/>
        <w:gridCol w:w="1755"/>
        <w:gridCol w:w="1524"/>
        <w:gridCol w:w="2271"/>
        <w:gridCol w:w="298"/>
      </w:tblGrid>
      <w:tr>
        <w:trPr/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left="-442" w:hanging="0"/>
              <w:jc w:val="right"/>
              <w:rPr>
                <w:rFonts w:ascii="PT Astra Serif" w:hAnsi="PT Astra Serif" w:cs="PT Astra Serif"/>
                <w:sz w:val="22"/>
              </w:rPr>
            </w:pPr>
            <w:r>
              <w:rPr>
                <w:rFonts w:cs="PT Astra Serif" w:ascii="PT Astra Serif" w:hAnsi="PT Astra Serif"/>
                <w:sz w:val="22"/>
              </w:rPr>
              <w:t>№</w:t>
            </w:r>
            <w:r>
              <w:rPr>
                <w:rFonts w:eastAsia="PT Astra Serif" w:cs="PT Astra Serif" w:ascii="PT Astra Serif" w:hAnsi="PT Astra Serif"/>
                <w:sz w:val="22"/>
              </w:rPr>
              <w:t xml:space="preserve"> </w:t>
            </w:r>
          </w:p>
          <w:p>
            <w:pPr>
              <w:pStyle w:val="ConsPlusNormal"/>
              <w:ind w:left="-442" w:hanging="0"/>
              <w:jc w:val="right"/>
              <w:rPr>
                <w:rFonts w:ascii="PT Astra Serif" w:hAnsi="PT Astra Serif" w:cs="PT Astra Serif"/>
                <w:sz w:val="22"/>
              </w:rPr>
            </w:pPr>
            <w:r>
              <w:rPr>
                <w:rFonts w:cs="PT Astra Serif" w:ascii="PT Astra Serif" w:hAnsi="PT Astra Serif"/>
                <w:sz w:val="22"/>
              </w:rPr>
              <w:t>п/п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 xml:space="preserve">Фамилия, имя, отчество (последнее – при наличии) </w:t>
              <w:br/>
              <w:t>и должность государственного гражданского служащего, представившего заявление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Дата регистрации заявл</w:t>
            </w:r>
            <w:bookmarkStart w:id="0" w:name="_GoBack"/>
            <w:bookmarkEnd w:id="0"/>
            <w:r>
              <w:rPr>
                <w:rFonts w:cs="PT Astra Serif" w:ascii="PT Astra Serif" w:hAnsi="PT Astra Serif"/>
              </w:rPr>
              <w:t>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firstLine="18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 xml:space="preserve">Фамилия, имя, отчество (последнее – при наличии) </w:t>
              <w:br/>
              <w:t>и подпись должностного лица, принявшего заявление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Дата направления заявления представителю нанимателя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Решение, принятое представителем нанимателя</w:t>
            </w:r>
          </w:p>
        </w:tc>
        <w:tc>
          <w:tcPr>
            <w:tcW w:w="298" w:type="dxa"/>
            <w:tcBorders/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PT Astra Serif" w:hAnsi="PT Astra Serif" w:cs="PT Astra Serif"/>
                <w:sz w:val="22"/>
              </w:rPr>
            </w:pPr>
            <w:r>
              <w:rPr>
                <w:rFonts w:cs="PT Astra Serif" w:ascii="PT Astra Serif" w:hAnsi="PT Astra Serif"/>
                <w:sz w:val="22"/>
              </w:rPr>
              <w:t>1.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298" w:type="dxa"/>
            <w:tcBorders/>
            <w:shd w:fill="auto" w:val="clear"/>
            <w:vAlign w:val="cente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PT Astra Serif" w:hAnsi="PT Astra Serif" w:cs="PT Astra Serif"/>
                <w:sz w:val="22"/>
              </w:rPr>
            </w:pPr>
            <w:r>
              <w:rPr>
                <w:rFonts w:cs="PT Astra Serif" w:ascii="PT Astra Serif" w:hAnsi="PT Astra Serif"/>
                <w:sz w:val="22"/>
              </w:rPr>
              <w:t>2.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298" w:type="dxa"/>
            <w:tcBorders/>
            <w:shd w:fill="auto" w:val="clear"/>
            <w:vAlign w:val="cente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PT Astra Serif" w:hAnsi="PT Astra Serif" w:cs="PT Astra Serif"/>
                <w:sz w:val="22"/>
              </w:rPr>
            </w:pPr>
            <w:r>
              <w:rPr>
                <w:rFonts w:cs="PT Astra Serif" w:ascii="PT Astra Serif" w:hAnsi="PT Astra Serif"/>
                <w:sz w:val="22"/>
              </w:rPr>
              <w:t>3.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napToGrid w:val="false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298" w:type="dxa"/>
            <w:tcBorders/>
            <w:shd w:fill="auto" w:val="clear"/>
            <w:vAlign w:val="center"/>
          </w:tcPr>
          <w:p>
            <w:pPr>
              <w:pStyle w:val="Default"/>
              <w:widowControl w:val="false"/>
              <w:bidi w:val="0"/>
              <w:snapToGrid w:val="false"/>
              <w:ind w:left="0" w:right="-57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».</w:t>
            </w:r>
          </w:p>
        </w:tc>
      </w:tr>
    </w:tbl>
    <w:p>
      <w:pPr>
        <w:pStyle w:val="Default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>
      <w:pPr>
        <w:pStyle w:val="ConsPlusNormal"/>
        <w:ind w:hanging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Style18"/>
        <w:spacing w:lineRule="auto" w:line="240" w:before="0" w:after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</w:p>
    <w:p>
      <w:pPr>
        <w:pStyle w:val="Style18"/>
        <w:spacing w:lineRule="auto" w:line="240" w:before="0" w:after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</w:p>
    <w:p>
      <w:pPr>
        <w:pStyle w:val="Style18"/>
        <w:spacing w:lineRule="auto" w:line="240" w:before="0" w:after="0"/>
        <w:rPr>
          <w:sz w:val="26"/>
          <w:szCs w:val="26"/>
        </w:rPr>
      </w:pPr>
      <w:r>
        <w:rPr>
          <w:rFonts w:ascii="PT Astra Serif" w:hAnsi="PT Astra Serif"/>
          <w:bCs/>
          <w:sz w:val="28"/>
          <w:szCs w:val="28"/>
        </w:rPr>
        <w:t>Заместитель Председателя Правительства</w:t>
      </w:r>
    </w:p>
    <w:p>
      <w:pPr>
        <w:pStyle w:val="Style18"/>
        <w:spacing w:lineRule="auto" w:line="240" w:before="0" w:after="0"/>
        <w:rPr>
          <w:sz w:val="26"/>
          <w:szCs w:val="26"/>
        </w:rPr>
      </w:pPr>
      <w:r>
        <w:rPr>
          <w:rFonts w:ascii="PT Astra Serif" w:hAnsi="PT Astra Serif"/>
          <w:bCs/>
          <w:sz w:val="28"/>
          <w:szCs w:val="28"/>
        </w:rPr>
        <w:t xml:space="preserve">Ульяновской области - </w:t>
      </w:r>
      <w:r>
        <w:rPr>
          <w:rFonts w:ascii="PT Astra Serif" w:hAnsi="PT Astra Serif"/>
          <w:sz w:val="28"/>
          <w:szCs w:val="28"/>
        </w:rPr>
        <w:t xml:space="preserve">Министр </w:t>
      </w:r>
    </w:p>
    <w:p>
      <w:pPr>
        <w:pStyle w:val="Style18"/>
        <w:spacing w:lineRule="auto" w:line="240" w:before="0" w:after="0"/>
        <w:rPr>
          <w:sz w:val="26"/>
          <w:szCs w:val="26"/>
        </w:rPr>
      </w:pPr>
      <w:r>
        <w:rPr>
          <w:rFonts w:eastAsia="Calibri" w:ascii="PT Astra Serif" w:hAnsi="PT Astra Serif"/>
          <w:bCs/>
          <w:color w:val="auto"/>
          <w:kern w:val="2"/>
          <w:sz w:val="28"/>
          <w:szCs w:val="28"/>
          <w:lang w:eastAsia="en-US"/>
        </w:rPr>
        <w:t xml:space="preserve">агропромышленного комплекса и развития </w:t>
      </w:r>
    </w:p>
    <w:p>
      <w:pPr>
        <w:pStyle w:val="Style18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PT Astra Serif" w:hAnsi="PT Astra Serif"/>
          <w:bCs/>
          <w:color w:val="auto"/>
          <w:kern w:val="2"/>
          <w:sz w:val="28"/>
          <w:szCs w:val="28"/>
          <w:lang w:eastAsia="en-US"/>
        </w:rPr>
        <w:t>сельских территорий</w:t>
      </w:r>
      <w:r>
        <w:rPr>
          <w:rFonts w:cs="Times New Roman" w:ascii="PT Astra Serif" w:hAnsi="PT Astra Serif"/>
          <w:bCs/>
          <w:sz w:val="28"/>
          <w:szCs w:val="28"/>
        </w:rPr>
        <w:t xml:space="preserve"> Ульяновской области                                      М.И.Семёнкин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645" w:top="1071" w:footer="0" w:bottom="71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3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2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21">
    <w:name w:val="Основной текст с отступом 21"/>
    <w:basedOn w:val="Normal"/>
    <w:qFormat/>
    <w:pPr>
      <w:tabs>
        <w:tab w:val="clear" w:pos="720"/>
        <w:tab w:val="left" w:pos="3544" w:leader="none"/>
      </w:tabs>
      <w:suppressAutoHyphens w:val="true"/>
      <w:ind w:left="3544" w:hanging="3600"/>
    </w:pPr>
    <w:rPr>
      <w:sz w:val="28"/>
      <w:szCs w:val="28"/>
    </w:rPr>
  </w:style>
  <w:style w:type="paragraph" w:styleId="Style23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nformat">
    <w:name w:val="ConsPlusNonformat"/>
    <w:qFormat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zh-CN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Title"/>
    <w:basedOn w:val="Normal"/>
    <w:next w:val="Style18"/>
    <w:qFormat/>
    <w:pPr>
      <w:jc w:val="center"/>
    </w:pPr>
    <w:rPr>
      <w:b/>
      <w:bCs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Normal_x005F_x005F_x005F_x005F_x005F_x005F_x005F_x005F_x005F_x005F_x005F_x005F_x005F_x005F_x005F_x005F_x005F_x0000_</Template>
  <TotalTime>241</TotalTime>
  <Application>LibreOffice/6.2.7.1$Linux_X86_64 LibreOffice_project/20$Build-1</Application>
  <Pages>3</Pages>
  <Words>562</Words>
  <Characters>4947</Characters>
  <CharactersWithSpaces>5608</CharactersWithSpaces>
  <Paragraphs>59</Paragraphs>
  <Company>КонсультантПлюс Версия 4017.00.99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2019-01-10T12:03:00Z</dcterms:created>
  <dc:creator>Поручикова Татьяна Владимировна</dc:creator>
  <dc:description/>
  <dc:language>ru-RU</dc:language>
  <cp:lastModifiedBy/>
  <cp:lastPrinted>2020-03-25T15:15:40Z</cp:lastPrinted>
  <dcterms:modified xsi:type="dcterms:W3CDTF">2020-03-25T15:16:25Z</dcterms:modified>
  <cp:revision>169</cp:revision>
  <dc:subject/>
  <dc:title>Федеральный закон от 27.07.2004 N 79-ФЗ(ред. от 30.10.2018)"О государственной гражданской службе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</Properties>
</file>